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C3699A" w:rsidRPr="00093E8C" w:rsidTr="00D66AE5">
        <w:trPr>
          <w:trHeight w:val="3261"/>
        </w:trPr>
        <w:tc>
          <w:tcPr>
            <w:tcW w:w="10031" w:type="dxa"/>
          </w:tcPr>
          <w:p w:rsidR="00C3699A" w:rsidRPr="00093E8C" w:rsidRDefault="00C3699A" w:rsidP="00D37F4C">
            <w:pPr>
              <w:contextualSpacing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C3699A" w:rsidRPr="00506E96" w:rsidRDefault="00EF6C18" w:rsidP="004B0969">
      <w:pPr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О внесении изменения</w:t>
      </w:r>
      <w:r w:rsidR="00C3699A" w:rsidRPr="00506E96">
        <w:rPr>
          <w:rFonts w:ascii="Liberation Serif" w:hAnsi="Liberation Serif" w:cs="Liberation Serif"/>
          <w:b/>
          <w:i/>
          <w:sz w:val="28"/>
          <w:szCs w:val="28"/>
        </w:rPr>
        <w:t xml:space="preserve"> в </w:t>
      </w:r>
      <w:r w:rsidR="000A65B5" w:rsidRPr="00506E96">
        <w:rPr>
          <w:rFonts w:ascii="Liberation Serif" w:hAnsi="Liberation Serif" w:cs="Liberation Serif"/>
          <w:b/>
          <w:i/>
          <w:sz w:val="28"/>
          <w:szCs w:val="28"/>
        </w:rPr>
        <w:t xml:space="preserve">приказ </w:t>
      </w:r>
      <w:r w:rsidR="00C3699A" w:rsidRPr="00506E96">
        <w:rPr>
          <w:rFonts w:ascii="Liberation Serif" w:hAnsi="Liberation Serif" w:cs="Liberation Serif"/>
          <w:b/>
          <w:i/>
          <w:sz w:val="28"/>
          <w:szCs w:val="28"/>
        </w:rPr>
        <w:t xml:space="preserve">Министерства здравоохранения Свердловской области от </w:t>
      </w:r>
      <w:r w:rsidR="004B0969" w:rsidRPr="00506E96">
        <w:rPr>
          <w:rFonts w:ascii="Liberation Serif" w:hAnsi="Liberation Serif" w:cs="Liberation Serif"/>
          <w:b/>
          <w:i/>
          <w:sz w:val="28"/>
          <w:szCs w:val="28"/>
        </w:rPr>
        <w:t>05.02.2018 № 165-п «Об оказании медицинской помощи детям, страдающим заболеваниями глаза, его придаточного аппарата и орбиты»</w:t>
      </w:r>
    </w:p>
    <w:p w:rsidR="00C3699A" w:rsidRPr="00506E96" w:rsidRDefault="00C3699A" w:rsidP="004B0969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C3699A" w:rsidRPr="00506E96" w:rsidRDefault="00C3699A" w:rsidP="004B0969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506E96">
        <w:rPr>
          <w:rFonts w:ascii="Liberation Serif" w:hAnsi="Liberation Serif" w:cs="Liberation Serif"/>
          <w:sz w:val="28"/>
          <w:szCs w:val="28"/>
        </w:rPr>
        <w:tab/>
      </w:r>
      <w:r w:rsidR="00542D24" w:rsidRPr="00506E96">
        <w:rPr>
          <w:rFonts w:ascii="Liberation Serif" w:hAnsi="Liberation Serif" w:cs="Liberation Serif"/>
          <w:bCs/>
          <w:iCs/>
          <w:sz w:val="28"/>
          <w:szCs w:val="28"/>
        </w:rPr>
        <w:t xml:space="preserve">В соответствии со статьей 101 Областного закона от 10 марта 1999 года </w:t>
      </w:r>
      <w:r w:rsidR="0035078D" w:rsidRPr="00506E96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="00542D24" w:rsidRPr="00506E96">
        <w:rPr>
          <w:rFonts w:ascii="Liberation Serif" w:hAnsi="Liberation Serif" w:cs="Liberation Serif"/>
          <w:bCs/>
          <w:iCs/>
          <w:sz w:val="28"/>
          <w:szCs w:val="28"/>
        </w:rPr>
        <w:t>№</w:t>
      </w:r>
      <w:r w:rsidR="0035078D" w:rsidRPr="00506E96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542D24" w:rsidRPr="00506E96">
        <w:rPr>
          <w:rFonts w:ascii="Liberation Serif" w:hAnsi="Liberation Serif" w:cs="Liberation Serif"/>
          <w:bCs/>
          <w:iCs/>
          <w:sz w:val="28"/>
          <w:szCs w:val="28"/>
        </w:rPr>
        <w:t xml:space="preserve">4-ОЗ «О правовых актах </w:t>
      </w:r>
      <w:r w:rsidR="0035078D" w:rsidRPr="00506E96">
        <w:rPr>
          <w:rFonts w:ascii="Liberation Serif" w:hAnsi="Liberation Serif" w:cs="Liberation Serif"/>
          <w:bCs/>
          <w:iCs/>
          <w:sz w:val="28"/>
          <w:szCs w:val="28"/>
        </w:rPr>
        <w:t xml:space="preserve">в </w:t>
      </w:r>
      <w:r w:rsidR="00542D24" w:rsidRPr="00506E96">
        <w:rPr>
          <w:rFonts w:ascii="Liberation Serif" w:hAnsi="Liberation Serif" w:cs="Liberation Serif"/>
          <w:bCs/>
          <w:iCs/>
          <w:sz w:val="28"/>
          <w:szCs w:val="28"/>
        </w:rPr>
        <w:t>Свердловской области»</w:t>
      </w:r>
    </w:p>
    <w:p w:rsidR="00C3699A" w:rsidRPr="00506E96" w:rsidRDefault="00C3699A" w:rsidP="004B0969">
      <w:pPr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06E96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1D659F" w:rsidRPr="00720C52" w:rsidRDefault="00720C52" w:rsidP="00EF6C18">
      <w:pPr>
        <w:pStyle w:val="af2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Внести изменение в</w:t>
      </w:r>
      <w:r w:rsidR="00EF6C18">
        <w:rPr>
          <w:rFonts w:ascii="Liberation Serif" w:hAnsi="Liberation Serif" w:cs="Liberation Serif"/>
          <w:sz w:val="28"/>
          <w:szCs w:val="28"/>
        </w:rPr>
        <w:t xml:space="preserve"> Порядок маршрутизации для оказания офтальмологической медицинской помощи недоношенным детям, утвержденный</w:t>
      </w:r>
      <w:r>
        <w:rPr>
          <w:rFonts w:ascii="Liberation Serif" w:hAnsi="Liberation Serif" w:cs="Liberation Serif"/>
          <w:sz w:val="28"/>
          <w:szCs w:val="28"/>
        </w:rPr>
        <w:t xml:space="preserve"> приказ</w:t>
      </w:r>
      <w:r w:rsidR="00EF6C18">
        <w:rPr>
          <w:rFonts w:ascii="Liberation Serif" w:hAnsi="Liberation Serif" w:cs="Liberation Serif"/>
          <w:sz w:val="28"/>
          <w:szCs w:val="28"/>
        </w:rPr>
        <w:t>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B0969" w:rsidRPr="00720C52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Свердловской области от 05.02.2018 </w:t>
      </w:r>
      <w:r w:rsidR="00EF6C18">
        <w:rPr>
          <w:rFonts w:ascii="Liberation Serif" w:hAnsi="Liberation Serif" w:cs="Liberation Serif"/>
          <w:sz w:val="28"/>
          <w:szCs w:val="28"/>
        </w:rPr>
        <w:br/>
      </w:r>
      <w:r w:rsidR="004B0969" w:rsidRPr="00720C52">
        <w:rPr>
          <w:rFonts w:ascii="Liberation Serif" w:hAnsi="Liberation Serif" w:cs="Liberation Serif"/>
          <w:sz w:val="28"/>
          <w:szCs w:val="28"/>
        </w:rPr>
        <w:t>№ 165-п «Об оказании медицинской помощи детям, страдающим заболеваниями глаза, его придаточного аппарата и орбиты»</w:t>
      </w:r>
      <w:r w:rsidR="00EF6C18" w:rsidRPr="00EF6C18">
        <w:t xml:space="preserve"> </w:t>
      </w:r>
      <w:r w:rsidR="00EF6C18" w:rsidRPr="00EF6C18">
        <w:rPr>
          <w:rFonts w:ascii="Liberation Serif" w:hAnsi="Liberation Serif" w:cs="Liberation Serif"/>
          <w:sz w:val="28"/>
          <w:szCs w:val="28"/>
        </w:rPr>
        <w:t>(«Официальный интернет-портал правовой информации Свердловской об</w:t>
      </w:r>
      <w:r w:rsidR="00EF6C18">
        <w:rPr>
          <w:rFonts w:ascii="Liberation Serif" w:hAnsi="Liberation Serif" w:cs="Liberation Serif"/>
          <w:sz w:val="28"/>
          <w:szCs w:val="28"/>
        </w:rPr>
        <w:t xml:space="preserve">ласти» (www.pravo.gov66.ru), 2018, </w:t>
      </w:r>
      <w:r w:rsidR="00EF6C18">
        <w:rPr>
          <w:rFonts w:ascii="Liberation Serif" w:hAnsi="Liberation Serif" w:cs="Liberation Serif"/>
          <w:sz w:val="28"/>
          <w:szCs w:val="28"/>
        </w:rPr>
        <w:br/>
        <w:t>12 февраля, № 16454)</w:t>
      </w:r>
      <w:r w:rsidR="00EF6C18" w:rsidRPr="00EF6C18">
        <w:rPr>
          <w:rFonts w:ascii="Liberation Serif" w:hAnsi="Liberation Serif" w:cs="Liberation Serif"/>
          <w:sz w:val="28"/>
          <w:szCs w:val="28"/>
        </w:rPr>
        <w:t xml:space="preserve"> </w:t>
      </w:r>
      <w:r w:rsidR="001D659F" w:rsidRPr="00720C52">
        <w:rPr>
          <w:rFonts w:ascii="Liberation Serif" w:hAnsi="Liberation Serif" w:cs="Liberation Serif"/>
          <w:sz w:val="28"/>
          <w:szCs w:val="28"/>
        </w:rPr>
        <w:t xml:space="preserve"> с изменениями, внесенными приказами Министерства здраво</w:t>
      </w:r>
      <w:r w:rsidR="004B0969" w:rsidRPr="00720C52">
        <w:rPr>
          <w:rFonts w:ascii="Liberation Serif" w:hAnsi="Liberation Serif" w:cs="Liberation Serif"/>
          <w:sz w:val="28"/>
          <w:szCs w:val="28"/>
        </w:rPr>
        <w:t>охранения Свердловской области</w:t>
      </w:r>
      <w:r w:rsidR="00845B11" w:rsidRPr="00720C52">
        <w:rPr>
          <w:rFonts w:ascii="Liberation Serif" w:hAnsi="Liberation Serif" w:cs="Liberation Serif"/>
          <w:sz w:val="28"/>
          <w:szCs w:val="28"/>
        </w:rPr>
        <w:t xml:space="preserve"> от 16.04.2018 № 599-п, от 18.07.2019 </w:t>
      </w:r>
      <w:r w:rsidR="00EF6C18">
        <w:rPr>
          <w:rFonts w:ascii="Liberation Serif" w:hAnsi="Liberation Serif" w:cs="Liberation Serif"/>
          <w:sz w:val="28"/>
          <w:szCs w:val="28"/>
        </w:rPr>
        <w:br/>
      </w:r>
      <w:r w:rsidR="00845B11" w:rsidRPr="00720C52">
        <w:rPr>
          <w:rFonts w:ascii="Liberation Serif" w:hAnsi="Liberation Serif" w:cs="Liberation Serif"/>
          <w:sz w:val="28"/>
          <w:szCs w:val="28"/>
        </w:rPr>
        <w:t>№ 1386-п, от 07.04.2021 № 707-п</w:t>
      </w:r>
      <w:r w:rsidRPr="00720C52">
        <w:rPr>
          <w:rFonts w:ascii="Liberation Serif" w:hAnsi="Liberation Serif" w:cs="Liberation Serif"/>
          <w:sz w:val="28"/>
          <w:szCs w:val="28"/>
        </w:rPr>
        <w:t>,</w:t>
      </w:r>
      <w:r w:rsidR="004B0969" w:rsidRPr="00720C5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изложив</w:t>
      </w:r>
      <w:r w:rsidRPr="00720C52">
        <w:rPr>
          <w:rFonts w:ascii="Liberation Serif" w:hAnsi="Liberation Serif" w:cs="Liberation Serif"/>
          <w:sz w:val="28"/>
          <w:szCs w:val="28"/>
        </w:rPr>
        <w:t xml:space="preserve"> </w:t>
      </w:r>
      <w:r w:rsidR="00EF6C18">
        <w:rPr>
          <w:rFonts w:ascii="Liberation Serif" w:hAnsi="Liberation Serif" w:cs="Liberation Serif"/>
          <w:sz w:val="28"/>
          <w:szCs w:val="28"/>
        </w:rPr>
        <w:t xml:space="preserve">его </w:t>
      </w:r>
      <w:r w:rsidR="004B0969" w:rsidRPr="00720C52">
        <w:rPr>
          <w:rFonts w:ascii="Liberation Serif" w:hAnsi="Liberation Serif" w:cs="Liberation Serif"/>
          <w:sz w:val="28"/>
          <w:szCs w:val="28"/>
        </w:rPr>
        <w:t>в новой редакции</w:t>
      </w:r>
      <w:r w:rsidR="00EF6C18">
        <w:rPr>
          <w:rFonts w:ascii="Liberation Serif" w:hAnsi="Liberation Serif" w:cs="Liberation Serif"/>
          <w:sz w:val="28"/>
          <w:szCs w:val="28"/>
        </w:rPr>
        <w:t xml:space="preserve"> (прилагается)</w:t>
      </w:r>
      <w:r w:rsidR="004B0969" w:rsidRPr="00720C52">
        <w:rPr>
          <w:rFonts w:ascii="Liberation Serif" w:hAnsi="Liberation Serif" w:cs="Liberation Serif"/>
          <w:sz w:val="28"/>
          <w:szCs w:val="28"/>
        </w:rPr>
        <w:t>.</w:t>
      </w:r>
      <w:r w:rsidR="001D659F" w:rsidRPr="00720C5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06E96" w:rsidRPr="00506E96" w:rsidRDefault="00506E96" w:rsidP="00506E96">
      <w:pPr>
        <w:widowControl w:val="0"/>
        <w:overflowPunct/>
        <w:autoSpaceDE/>
        <w:autoSpaceDN/>
        <w:adjustRightInd/>
        <w:ind w:firstLine="567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8"/>
        </w:rPr>
      </w:pPr>
      <w:r w:rsidRPr="00506E96">
        <w:rPr>
          <w:rFonts w:ascii="Liberation Serif" w:hAnsi="Liberation Serif" w:cs="Liberation Serif"/>
          <w:sz w:val="28"/>
          <w:szCs w:val="28"/>
        </w:rPr>
        <w:t>2. Настоящий приказ направить для официального опубликования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506E96" w:rsidRPr="00506E96" w:rsidRDefault="00506E96" w:rsidP="00506E96">
      <w:pPr>
        <w:widowControl w:val="0"/>
        <w:overflowPunct/>
        <w:autoSpaceDE/>
        <w:autoSpaceDN/>
        <w:adjustRightInd/>
        <w:ind w:firstLine="567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8"/>
        </w:rPr>
      </w:pPr>
      <w:r w:rsidRPr="00506E96">
        <w:rPr>
          <w:rFonts w:ascii="Liberation Serif" w:hAnsi="Liberation Serif" w:cs="Liberation Serif"/>
          <w:sz w:val="28"/>
          <w:szCs w:val="28"/>
        </w:rPr>
        <w:t>3. Копию настоящего приказа направить в Главное управление Министерства юстиции Российской Федерации по Свердловской области и в прокуратуру Свердловской области в течение семи дней после дня первого официального опубликования.</w:t>
      </w:r>
    </w:p>
    <w:p w:rsidR="00366D26" w:rsidRPr="00506E96" w:rsidRDefault="00506E96" w:rsidP="00506E96">
      <w:pPr>
        <w:widowControl w:val="0"/>
        <w:overflowPunct/>
        <w:autoSpaceDE/>
        <w:autoSpaceDN/>
        <w:adjustRightInd/>
        <w:ind w:firstLine="567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8"/>
        </w:rPr>
      </w:pPr>
      <w:r w:rsidRPr="00506E96">
        <w:rPr>
          <w:rFonts w:ascii="Liberation Serif" w:hAnsi="Liberation Serif" w:cs="Liberation Serif"/>
          <w:sz w:val="28"/>
          <w:szCs w:val="28"/>
        </w:rPr>
        <w:t xml:space="preserve">4. 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 w:rsidRPr="00506E96">
        <w:rPr>
          <w:rFonts w:ascii="Liberation Serif" w:hAnsi="Liberation Serif" w:cs="Liberation Serif"/>
          <w:sz w:val="28"/>
          <w:szCs w:val="28"/>
        </w:rPr>
        <w:t>Чадову</w:t>
      </w:r>
      <w:proofErr w:type="spellEnd"/>
      <w:r w:rsidRPr="00506E96">
        <w:rPr>
          <w:rFonts w:ascii="Liberation Serif" w:hAnsi="Liberation Serif" w:cs="Liberation Serif"/>
          <w:sz w:val="28"/>
          <w:szCs w:val="28"/>
        </w:rPr>
        <w:t>.</w:t>
      </w:r>
    </w:p>
    <w:p w:rsidR="00366D26" w:rsidRPr="00506E96" w:rsidRDefault="00366D26" w:rsidP="004B0969">
      <w:pPr>
        <w:widowControl w:val="0"/>
        <w:overflowPunct/>
        <w:autoSpaceDE/>
        <w:autoSpaceDN/>
        <w:adjustRightInd/>
        <w:ind w:firstLine="34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8"/>
        </w:rPr>
      </w:pPr>
    </w:p>
    <w:p w:rsidR="00506E96" w:rsidRDefault="00506E96" w:rsidP="004B0969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8"/>
        </w:rPr>
      </w:pPr>
    </w:p>
    <w:p w:rsidR="00713FF3" w:rsidRPr="00506E96" w:rsidRDefault="00366D26" w:rsidP="004B0969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8"/>
        </w:rPr>
      </w:pPr>
      <w:r w:rsidRPr="00506E96">
        <w:rPr>
          <w:rFonts w:ascii="Liberation Serif" w:hAnsi="Liberation Serif" w:cs="Liberation Serif"/>
          <w:sz w:val="28"/>
          <w:szCs w:val="28"/>
        </w:rPr>
        <w:t xml:space="preserve">Министр         </w:t>
      </w:r>
      <w:r w:rsidR="00506E96"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506E96">
        <w:rPr>
          <w:rFonts w:ascii="Liberation Serif" w:hAnsi="Liberation Serif" w:cs="Liberation Serif"/>
          <w:sz w:val="28"/>
          <w:szCs w:val="28"/>
        </w:rPr>
        <w:t xml:space="preserve">                                     </w:t>
      </w:r>
      <w:r w:rsidR="006F290C" w:rsidRPr="00506E96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Pr="00506E96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A46B31" w:rsidRPr="00506E96">
        <w:rPr>
          <w:rFonts w:ascii="Liberation Serif" w:hAnsi="Liberation Serif" w:cs="Liberation Serif"/>
          <w:sz w:val="28"/>
          <w:szCs w:val="28"/>
        </w:rPr>
        <w:t xml:space="preserve">  </w:t>
      </w:r>
      <w:r w:rsidR="004B0969" w:rsidRPr="00506E96">
        <w:rPr>
          <w:rFonts w:ascii="Liberation Serif" w:hAnsi="Liberation Serif" w:cs="Liberation Serif"/>
          <w:sz w:val="28"/>
          <w:szCs w:val="28"/>
        </w:rPr>
        <w:t xml:space="preserve">      </w:t>
      </w:r>
      <w:r w:rsidR="00A46B31" w:rsidRPr="00506E96">
        <w:rPr>
          <w:rFonts w:ascii="Liberation Serif" w:hAnsi="Liberation Serif" w:cs="Liberation Serif"/>
          <w:sz w:val="28"/>
          <w:szCs w:val="28"/>
        </w:rPr>
        <w:t xml:space="preserve"> А.</w:t>
      </w:r>
      <w:r w:rsidR="004B0969" w:rsidRPr="00506E96">
        <w:rPr>
          <w:rFonts w:ascii="Liberation Serif" w:hAnsi="Liberation Serif" w:cs="Liberation Serif"/>
          <w:sz w:val="28"/>
          <w:szCs w:val="28"/>
        </w:rPr>
        <w:t>А. Карлов</w:t>
      </w:r>
    </w:p>
    <w:p w:rsidR="00713FF3" w:rsidRPr="00093E8C" w:rsidRDefault="00713FF3" w:rsidP="004B0969">
      <w:p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7"/>
          <w:szCs w:val="27"/>
        </w:rPr>
      </w:pPr>
      <w:r w:rsidRPr="00093E8C">
        <w:rPr>
          <w:rFonts w:ascii="Liberation Serif" w:hAnsi="Liberation Serif" w:cs="Liberation Serif"/>
          <w:sz w:val="27"/>
          <w:szCs w:val="27"/>
        </w:rPr>
        <w:br w:type="page"/>
      </w:r>
    </w:p>
    <w:p w:rsidR="00506E96" w:rsidRPr="00947663" w:rsidRDefault="00C378BC" w:rsidP="00506E96">
      <w:pPr>
        <w:pStyle w:val="aff7"/>
        <w:ind w:firstLine="581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Приложение</w:t>
      </w:r>
      <w:r w:rsidR="00506E96" w:rsidRPr="00947663">
        <w:rPr>
          <w:rFonts w:ascii="Liberation Serif" w:hAnsi="Liberation Serif"/>
          <w:sz w:val="28"/>
          <w:szCs w:val="28"/>
        </w:rPr>
        <w:t xml:space="preserve"> к приказу</w:t>
      </w:r>
    </w:p>
    <w:p w:rsidR="00506E96" w:rsidRPr="00947663" w:rsidRDefault="00506E96" w:rsidP="00506E96">
      <w:pPr>
        <w:pStyle w:val="aff7"/>
        <w:ind w:firstLine="5812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>Министерства здравоохранения</w:t>
      </w:r>
    </w:p>
    <w:p w:rsidR="00506E96" w:rsidRPr="00947663" w:rsidRDefault="00506E96" w:rsidP="00506E96">
      <w:pPr>
        <w:pStyle w:val="aff7"/>
        <w:ind w:firstLine="5812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 xml:space="preserve">Свердловской области </w:t>
      </w:r>
    </w:p>
    <w:p w:rsidR="00506E96" w:rsidRPr="00947663" w:rsidRDefault="00506E96" w:rsidP="00506E96">
      <w:pPr>
        <w:pStyle w:val="aff7"/>
        <w:ind w:firstLine="5812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 xml:space="preserve">от </w:t>
      </w:r>
      <w:r w:rsidRPr="00506E96">
        <w:rPr>
          <w:rFonts w:ascii="Liberation Serif" w:hAnsi="Liberation Serif"/>
          <w:sz w:val="28"/>
          <w:szCs w:val="28"/>
          <w:u w:val="single"/>
        </w:rPr>
        <w:t>08.02.2018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47663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№ </w:t>
      </w:r>
      <w:r w:rsidRPr="00506E96">
        <w:rPr>
          <w:rFonts w:ascii="Liberation Serif" w:hAnsi="Liberation Serif"/>
          <w:sz w:val="28"/>
          <w:szCs w:val="28"/>
          <w:u w:val="single"/>
        </w:rPr>
        <w:t>165-п</w:t>
      </w:r>
      <w:r w:rsidRPr="00947663">
        <w:rPr>
          <w:rFonts w:ascii="Liberation Serif" w:hAnsi="Liberation Serif"/>
          <w:sz w:val="28"/>
          <w:szCs w:val="28"/>
        </w:rPr>
        <w:t xml:space="preserve"> </w:t>
      </w:r>
    </w:p>
    <w:p w:rsidR="00506E96" w:rsidRDefault="00506E96" w:rsidP="00506E96">
      <w:pPr>
        <w:pStyle w:val="aff7"/>
        <w:ind w:firstLine="5812"/>
        <w:rPr>
          <w:rFonts w:ascii="Liberation Serif" w:hAnsi="Liberation Serif"/>
          <w:sz w:val="28"/>
          <w:szCs w:val="28"/>
        </w:rPr>
      </w:pPr>
    </w:p>
    <w:p w:rsidR="00506E96" w:rsidRDefault="00506E96" w:rsidP="00506E96">
      <w:pPr>
        <w:pStyle w:val="aff7"/>
        <w:ind w:firstLine="5812"/>
        <w:rPr>
          <w:rFonts w:ascii="Liberation Serif" w:hAnsi="Liberation Serif"/>
          <w:sz w:val="28"/>
          <w:szCs w:val="28"/>
        </w:rPr>
      </w:pPr>
    </w:p>
    <w:p w:rsidR="00506E96" w:rsidRPr="00947663" w:rsidRDefault="00506E96" w:rsidP="00506E96">
      <w:pPr>
        <w:pStyle w:val="aff7"/>
        <w:ind w:firstLine="581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№ 5</w:t>
      </w:r>
      <w:r w:rsidRPr="00947663">
        <w:rPr>
          <w:rFonts w:ascii="Liberation Serif" w:hAnsi="Liberation Serif"/>
          <w:sz w:val="28"/>
          <w:szCs w:val="28"/>
        </w:rPr>
        <w:t xml:space="preserve"> к приказу</w:t>
      </w:r>
    </w:p>
    <w:p w:rsidR="00506E96" w:rsidRPr="00947663" w:rsidRDefault="00506E96" w:rsidP="00506E96">
      <w:pPr>
        <w:pStyle w:val="aff7"/>
        <w:ind w:firstLine="5812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>Министерства здравоохранения</w:t>
      </w:r>
    </w:p>
    <w:p w:rsidR="00506E96" w:rsidRPr="00947663" w:rsidRDefault="00506E96" w:rsidP="00506E96">
      <w:pPr>
        <w:pStyle w:val="aff7"/>
        <w:ind w:firstLine="5812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 xml:space="preserve">Свердловской области </w:t>
      </w:r>
    </w:p>
    <w:p w:rsidR="00506E96" w:rsidRPr="00947663" w:rsidRDefault="00506E96" w:rsidP="00506E96">
      <w:pPr>
        <w:pStyle w:val="aff7"/>
        <w:ind w:firstLine="5812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 xml:space="preserve">от ___________№_____________ </w:t>
      </w:r>
    </w:p>
    <w:p w:rsidR="00506E96" w:rsidRDefault="00506E96" w:rsidP="00713FF3">
      <w:pPr>
        <w:spacing w:after="200"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06E96" w:rsidRPr="00AE6441" w:rsidRDefault="00506E96" w:rsidP="00AE644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AE6441">
        <w:rPr>
          <w:rFonts w:ascii="Liberation Serif" w:hAnsi="Liberation Serif" w:cs="Liberation Serif"/>
          <w:sz w:val="28"/>
          <w:szCs w:val="28"/>
        </w:rPr>
        <w:t>Порядок маршрутизации для оказания офтальмологической медицинской помощи недоношенным детям</w:t>
      </w:r>
    </w:p>
    <w:p w:rsidR="00506E96" w:rsidRPr="00AE6441" w:rsidRDefault="00506E96" w:rsidP="00AE644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06E96" w:rsidRPr="00AE6441" w:rsidRDefault="00AE6441" w:rsidP="00AE644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506E96" w:rsidRPr="00AE6441">
        <w:rPr>
          <w:rFonts w:ascii="Liberation Serif" w:hAnsi="Liberation Serif" w:cs="Liberation Serif"/>
          <w:sz w:val="28"/>
          <w:szCs w:val="28"/>
        </w:rPr>
        <w:t>1. Врач-оф</w:t>
      </w:r>
      <w:r>
        <w:rPr>
          <w:rFonts w:ascii="Liberation Serif" w:hAnsi="Liberation Serif" w:cs="Liberation Serif"/>
          <w:sz w:val="28"/>
          <w:szCs w:val="28"/>
        </w:rPr>
        <w:t>тальмолог перинатального центра</w:t>
      </w:r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 в отделениях выхаживания недоношенных определяет группу риска детей по развитию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ретинопатии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 не</w:t>
      </w:r>
      <w:r>
        <w:rPr>
          <w:rFonts w:ascii="Liberation Serif" w:hAnsi="Liberation Serif" w:cs="Liberation Serif"/>
          <w:sz w:val="28"/>
          <w:szCs w:val="28"/>
        </w:rPr>
        <w:t>доношенных (РН) –</w:t>
      </w:r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 масса тела при рождении менее 2000 гр.,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гестационный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 возраст до 34 недель включительно.</w:t>
      </w:r>
    </w:p>
    <w:p w:rsidR="00506E96" w:rsidRPr="00AE6441" w:rsidRDefault="00AE6441" w:rsidP="00AE644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2. Врач-офтальмолог перинатального центра проводит динамические осмотры детей из группы риска по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ретинопатии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>, начиная в возрасте 4 недель, но не позд</w:t>
      </w:r>
      <w:r>
        <w:rPr>
          <w:rFonts w:ascii="Liberation Serif" w:hAnsi="Liberation Serif" w:cs="Liberation Serif"/>
          <w:sz w:val="28"/>
          <w:szCs w:val="28"/>
        </w:rPr>
        <w:t xml:space="preserve">нее </w:t>
      </w:r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31 недели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постконцептуального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 возраста (ПКВ).  Условия осмотра – медикаментозный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мидриаз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векорасширители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бинокулярный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электроофтальмоскоп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 с налобной фиксацией для прямой и непрямой офтальмоскопии</w:t>
      </w:r>
      <w:r>
        <w:rPr>
          <w:rFonts w:ascii="Liberation Serif" w:hAnsi="Liberation Serif" w:cs="Liberation Serif"/>
          <w:sz w:val="28"/>
          <w:szCs w:val="28"/>
        </w:rPr>
        <w:t>, лупы 20, 29 Д, рекомендовано –</w:t>
      </w:r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 педиатрическая цифровая широкоугольная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ретинальная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 камера.</w:t>
      </w:r>
    </w:p>
    <w:p w:rsidR="00506E96" w:rsidRPr="00AE6441" w:rsidRDefault="00AE6441" w:rsidP="00AE644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3. В отделениях выхаживания недоношенных перинатальных центров: первично всех недоношенных из группы риска развития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ретинопатии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>, затем в зависимости от изменений на глазном дне:</w:t>
      </w:r>
    </w:p>
    <w:p w:rsidR="00506E96" w:rsidRPr="00AE6441" w:rsidRDefault="00AE6441" w:rsidP="00AE644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506E96" w:rsidRPr="00AE6441">
        <w:rPr>
          <w:rFonts w:ascii="Liberation Serif" w:hAnsi="Liberation Serif" w:cs="Liberation Serif"/>
          <w:sz w:val="28"/>
          <w:szCs w:val="28"/>
        </w:rPr>
        <w:t>наличие аваскулярных зон сетчатки – 1 раз в 2 недели;</w:t>
      </w:r>
    </w:p>
    <w:p w:rsidR="00506E96" w:rsidRPr="00AE6441" w:rsidRDefault="00AE6441" w:rsidP="00AE644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диагностика I и II стадии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ретинопатии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 – 1 раз в неделю;</w:t>
      </w:r>
    </w:p>
    <w:p w:rsidR="00506E96" w:rsidRPr="00AE6441" w:rsidRDefault="00AE6441" w:rsidP="00AE644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при диагностике злокачественного течения – агрессивная форма или «+» болезнь – срочное направление на обследование и лечение в Областной центр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ретинопатии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 недоношенных (ОЦРН).</w:t>
      </w:r>
    </w:p>
    <w:p w:rsidR="00506E96" w:rsidRPr="00AE6441" w:rsidRDefault="00AE6441" w:rsidP="00AE644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506E96" w:rsidRPr="00AE6441">
        <w:rPr>
          <w:rFonts w:ascii="Liberation Serif" w:hAnsi="Liberation Serif" w:cs="Liberation Serif"/>
          <w:sz w:val="28"/>
          <w:szCs w:val="28"/>
        </w:rPr>
        <w:t>4. Хирургическое л</w:t>
      </w:r>
      <w:r>
        <w:rPr>
          <w:rFonts w:ascii="Liberation Serif" w:hAnsi="Liberation Serif" w:cs="Liberation Serif"/>
          <w:sz w:val="28"/>
          <w:szCs w:val="28"/>
        </w:rPr>
        <w:t xml:space="preserve">ечение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ретинопатии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недоношенных.</w:t>
      </w:r>
    </w:p>
    <w:p w:rsidR="00506E96" w:rsidRPr="00AE6441" w:rsidRDefault="00AE6441" w:rsidP="00AE644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В случае выявления показаний для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лазеркоагуляции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 сетчатки и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интравитреального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 введения ингибиторов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ангиогенеза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 (ИВВ ИА), отсутствии противопоказаний к транспортировке и проведению анестезиологического пособия ребенок направляется в офтальмологическое отделение ГАУЗ СО МКМЦ «Бонум» ул. Бардина 9а.</w:t>
      </w:r>
    </w:p>
    <w:p w:rsidR="00506E96" w:rsidRPr="00AE6441" w:rsidRDefault="00AE6441" w:rsidP="00AE644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Определение показаний для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лазеркоагуляции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 сетчатки (не позднее 72 часов от момента диа</w:t>
      </w:r>
      <w:r>
        <w:rPr>
          <w:rFonts w:ascii="Liberation Serif" w:hAnsi="Liberation Serif" w:cs="Liberation Serif"/>
          <w:sz w:val="28"/>
          <w:szCs w:val="28"/>
        </w:rPr>
        <w:t xml:space="preserve">гностики): «пороговая» стадия; </w:t>
      </w:r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в III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допороговой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 стадии при признаках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экстраретинального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 роста 5 последовательных или 8 суммарных часовых меридианов. </w:t>
      </w:r>
    </w:p>
    <w:p w:rsidR="00506E96" w:rsidRPr="00AE6441" w:rsidRDefault="00AE6441" w:rsidP="00AE644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ab/>
      </w:r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Определение показаний для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интравитреального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 введения ингибиторов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ангиогенеза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: «плюс» - болезнь; агрессивная форма. </w:t>
      </w:r>
    </w:p>
    <w:p w:rsidR="00506E96" w:rsidRPr="00AE6441" w:rsidRDefault="00AE6441" w:rsidP="00AE644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При злокачественном течении и прогрессировании заболевания после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лазеркоагуляции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 и ИВВ ингибиторов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ангиогенеза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 определены показания для витреоретинальных операций, проводимых в офтальмологическом отделении ГАУЗ СО МКМЦ «Бонум»: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E96" w:rsidRPr="00AE6441" w:rsidRDefault="00AE6441" w:rsidP="00AE644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л</w:t>
      </w:r>
      <w:r w:rsidR="00506E96" w:rsidRPr="00AE6441">
        <w:rPr>
          <w:rFonts w:ascii="Liberation Serif" w:hAnsi="Liberation Serif" w:cs="Liberation Serif"/>
          <w:sz w:val="28"/>
          <w:szCs w:val="28"/>
        </w:rPr>
        <w:t>окальная отслойка сетчатки при IV стадии заболевания;</w:t>
      </w:r>
    </w:p>
    <w:p w:rsidR="00506E96" w:rsidRPr="00AE6441" w:rsidRDefault="00AE6441" w:rsidP="00AE644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п</w:t>
      </w:r>
      <w:r w:rsidR="00506E96" w:rsidRPr="00AE6441">
        <w:rPr>
          <w:rFonts w:ascii="Liberation Serif" w:hAnsi="Liberation Serif" w:cs="Liberation Serif"/>
          <w:sz w:val="28"/>
          <w:szCs w:val="28"/>
        </w:rPr>
        <w:t>олная отслойка сетчатки при V стадии заболевания.</w:t>
      </w:r>
    </w:p>
    <w:p w:rsidR="00506E96" w:rsidRPr="00AE6441" w:rsidRDefault="00506E96" w:rsidP="00AE6441">
      <w:pPr>
        <w:jc w:val="both"/>
        <w:rPr>
          <w:rFonts w:ascii="Liberation Serif" w:hAnsi="Liberation Serif" w:cs="Liberation Serif"/>
          <w:sz w:val="28"/>
          <w:szCs w:val="28"/>
        </w:rPr>
      </w:pPr>
      <w:r w:rsidRPr="00AE6441">
        <w:rPr>
          <w:rFonts w:ascii="Liberation Serif" w:hAnsi="Liberation Serif" w:cs="Liberation Serif"/>
          <w:sz w:val="28"/>
          <w:szCs w:val="28"/>
        </w:rPr>
        <w:t xml:space="preserve">         5.</w:t>
      </w:r>
      <w:r w:rsidR="00AE6441">
        <w:rPr>
          <w:rFonts w:ascii="Liberation Serif" w:hAnsi="Liberation Serif" w:cs="Liberation Serif"/>
          <w:sz w:val="28"/>
          <w:szCs w:val="28"/>
        </w:rPr>
        <w:t xml:space="preserve"> </w:t>
      </w:r>
      <w:r w:rsidRPr="00AE6441">
        <w:rPr>
          <w:rFonts w:ascii="Liberation Serif" w:hAnsi="Liberation Serif" w:cs="Liberation Serif"/>
          <w:sz w:val="28"/>
          <w:szCs w:val="28"/>
        </w:rPr>
        <w:t xml:space="preserve">Хирургическое лечение сопутствующей </w:t>
      </w:r>
      <w:proofErr w:type="spellStart"/>
      <w:r w:rsidRPr="00AE6441">
        <w:rPr>
          <w:rFonts w:ascii="Liberation Serif" w:hAnsi="Liberation Serif" w:cs="Liberation Serif"/>
          <w:sz w:val="28"/>
          <w:szCs w:val="28"/>
        </w:rPr>
        <w:t>офтальмопатологии</w:t>
      </w:r>
      <w:proofErr w:type="spellEnd"/>
      <w:r w:rsidRPr="00AE6441">
        <w:rPr>
          <w:rFonts w:ascii="Liberation Serif" w:hAnsi="Liberation Serif" w:cs="Liberation Serif"/>
          <w:sz w:val="28"/>
          <w:szCs w:val="28"/>
        </w:rPr>
        <w:t xml:space="preserve"> по не</w:t>
      </w:r>
      <w:r w:rsidR="00AE6441">
        <w:rPr>
          <w:rFonts w:ascii="Liberation Serif" w:hAnsi="Liberation Serif" w:cs="Liberation Serif"/>
          <w:sz w:val="28"/>
          <w:szCs w:val="28"/>
        </w:rPr>
        <w:t xml:space="preserve">отложным показаниям проводится </w:t>
      </w:r>
      <w:r w:rsidRPr="00AE6441">
        <w:rPr>
          <w:rFonts w:ascii="Liberation Serif" w:hAnsi="Liberation Serif" w:cs="Liberation Serif"/>
          <w:sz w:val="28"/>
          <w:szCs w:val="28"/>
        </w:rPr>
        <w:t>в офтальмологическом отделении ГАУЗ СО МКМЦ «Бонум» (Врожденная глаукома, воспалительные заболевания придаточного аппарата и орбиты)</w:t>
      </w:r>
      <w:r w:rsidR="00515640">
        <w:rPr>
          <w:rFonts w:ascii="Liberation Serif" w:hAnsi="Liberation Serif" w:cs="Liberation Serif"/>
          <w:sz w:val="28"/>
          <w:szCs w:val="28"/>
        </w:rPr>
        <w:t>.</w:t>
      </w:r>
    </w:p>
    <w:p w:rsidR="00506E96" w:rsidRPr="00AE6441" w:rsidRDefault="00506E96" w:rsidP="00AE6441">
      <w:pPr>
        <w:jc w:val="both"/>
        <w:rPr>
          <w:rFonts w:ascii="Liberation Serif" w:hAnsi="Liberation Serif" w:cs="Liberation Serif"/>
          <w:sz w:val="28"/>
          <w:szCs w:val="28"/>
        </w:rPr>
      </w:pPr>
      <w:r w:rsidRPr="00AE6441">
        <w:rPr>
          <w:rFonts w:ascii="Liberation Serif" w:hAnsi="Liberation Serif" w:cs="Liberation Serif"/>
          <w:sz w:val="28"/>
          <w:szCs w:val="28"/>
        </w:rPr>
        <w:t xml:space="preserve">         6. При выписке из отделений выхаживания недоношенных все дети из группы рис</w:t>
      </w:r>
      <w:r w:rsidR="00AE6441">
        <w:rPr>
          <w:rFonts w:ascii="Liberation Serif" w:hAnsi="Liberation Serif" w:cs="Liberation Serif"/>
          <w:sz w:val="28"/>
          <w:szCs w:val="28"/>
        </w:rPr>
        <w:t xml:space="preserve">ка по </w:t>
      </w:r>
      <w:proofErr w:type="spellStart"/>
      <w:r w:rsidR="00AE6441">
        <w:rPr>
          <w:rFonts w:ascii="Liberation Serif" w:hAnsi="Liberation Serif" w:cs="Liberation Serif"/>
          <w:sz w:val="28"/>
          <w:szCs w:val="28"/>
        </w:rPr>
        <w:t>ретинопатии</w:t>
      </w:r>
      <w:proofErr w:type="spellEnd"/>
      <w:r w:rsidR="00AE6441">
        <w:rPr>
          <w:rFonts w:ascii="Liberation Serif" w:hAnsi="Liberation Serif" w:cs="Liberation Serif"/>
          <w:sz w:val="28"/>
          <w:szCs w:val="28"/>
        </w:rPr>
        <w:t xml:space="preserve"> недоношенных </w:t>
      </w:r>
      <w:r w:rsidRPr="00AE6441">
        <w:rPr>
          <w:rFonts w:ascii="Liberation Serif" w:hAnsi="Liberation Serif" w:cs="Liberation Serif"/>
          <w:sz w:val="28"/>
          <w:szCs w:val="28"/>
        </w:rPr>
        <w:t>переводятся под наблюдение в центр ОЦРН ГАУЗ СО МКМЦ «Бонум» для постановки на учет в течение 7 дней (направление дает врач-офтальмолог перинатального центра). Прием осуществляется по записи, тел 8-343-287-77-70*1601, прием детей по адресу: г. Екатеринбург, ул. Бардина 9а, кабинет 307.</w:t>
      </w:r>
    </w:p>
    <w:p w:rsidR="00506E96" w:rsidRPr="00AE6441" w:rsidRDefault="00AE6441" w:rsidP="00AE644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На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постгоспитальном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 этапе все дети из группы риска п</w:t>
      </w:r>
      <w:r>
        <w:rPr>
          <w:rFonts w:ascii="Liberation Serif" w:hAnsi="Liberation Serif" w:cs="Liberation Serif"/>
          <w:sz w:val="28"/>
          <w:szCs w:val="28"/>
        </w:rPr>
        <w:t xml:space="preserve">о РН наблюдаются амбулаторно в </w:t>
      </w:r>
      <w:r w:rsidR="00506E96" w:rsidRPr="00AE6441">
        <w:rPr>
          <w:rFonts w:ascii="Liberation Serif" w:hAnsi="Liberation Serif" w:cs="Liberation Serif"/>
          <w:sz w:val="28"/>
          <w:szCs w:val="28"/>
        </w:rPr>
        <w:t>центре РН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06E96" w:rsidRPr="00AE6441">
        <w:rPr>
          <w:rFonts w:ascii="Liberation Serif" w:hAnsi="Liberation Serif" w:cs="Liberation Serif"/>
          <w:sz w:val="28"/>
          <w:szCs w:val="28"/>
        </w:rPr>
        <w:t>ГАУЗ СО МКМЦ «Бонум». Для постановки на учет необходимо предоставить:</w:t>
      </w:r>
    </w:p>
    <w:p w:rsidR="00506E96" w:rsidRPr="00AE6441" w:rsidRDefault="00AE6441" w:rsidP="00AE644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к</w:t>
      </w:r>
      <w:r w:rsidR="00506E96" w:rsidRPr="00AE6441">
        <w:rPr>
          <w:rFonts w:ascii="Liberation Serif" w:hAnsi="Liberation Serif" w:cs="Liberation Serif"/>
          <w:sz w:val="28"/>
          <w:szCs w:val="28"/>
        </w:rPr>
        <w:t>серокопию выписки из отделения выхаживания недоношенных;</w:t>
      </w:r>
    </w:p>
    <w:p w:rsidR="00506E96" w:rsidRPr="00AE6441" w:rsidRDefault="00AE6441" w:rsidP="00AE644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п</w:t>
      </w:r>
      <w:r w:rsidR="00506E96" w:rsidRPr="00AE6441">
        <w:rPr>
          <w:rFonts w:ascii="Liberation Serif" w:hAnsi="Liberation Serif" w:cs="Liberation Serif"/>
          <w:sz w:val="28"/>
          <w:szCs w:val="28"/>
        </w:rPr>
        <w:t>олис обязательного медицинского страхования.</w:t>
      </w:r>
    </w:p>
    <w:p w:rsidR="00506E96" w:rsidRPr="00AE6441" w:rsidRDefault="00AE6441" w:rsidP="00AE644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В центре РН дети из группы риска наблюдаются до 1 года, им проводятся осмотры до завершения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васкуляризации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 сетчатки, затем они переводятся под наблюдение по месту жительства.</w:t>
      </w:r>
    </w:p>
    <w:p w:rsidR="00506E96" w:rsidRPr="00AE6441" w:rsidRDefault="00AE6441" w:rsidP="00AE644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506E96" w:rsidRPr="00AE6441">
        <w:rPr>
          <w:rFonts w:ascii="Liberation Serif" w:hAnsi="Liberation Serif" w:cs="Liberation Serif"/>
          <w:sz w:val="28"/>
          <w:szCs w:val="28"/>
        </w:rPr>
        <w:t>В центре РН дети из диспансерной группы, после хирургического лечения (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лазеркоагуляция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 сетчатки, ИВВ ингибиторов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ангиогенеза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, витреоретинальные операции) наблюдаются до 18 лет в кабинете </w:t>
      </w:r>
      <w:proofErr w:type="spellStart"/>
      <w:r w:rsidR="00506E96" w:rsidRPr="00AE6441">
        <w:rPr>
          <w:rFonts w:ascii="Liberation Serif" w:hAnsi="Liberation Serif" w:cs="Liberation Serif"/>
          <w:sz w:val="28"/>
          <w:szCs w:val="28"/>
        </w:rPr>
        <w:t>катамнеза</w:t>
      </w:r>
      <w:proofErr w:type="spellEnd"/>
      <w:r w:rsidR="00506E96" w:rsidRPr="00AE6441">
        <w:rPr>
          <w:rFonts w:ascii="Liberation Serif" w:hAnsi="Liberation Serif" w:cs="Liberation Serif"/>
          <w:sz w:val="28"/>
          <w:szCs w:val="28"/>
        </w:rPr>
        <w:t xml:space="preserve"> в областном центре РН. </w:t>
      </w:r>
    </w:p>
    <w:p w:rsidR="00506E96" w:rsidRDefault="00506E96" w:rsidP="00AE6441">
      <w:pPr>
        <w:spacing w:after="200" w:line="276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06E96" w:rsidRDefault="00506E96" w:rsidP="00AE6441">
      <w:pPr>
        <w:spacing w:after="200" w:line="276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06E96" w:rsidRDefault="00506E96" w:rsidP="00AE6441">
      <w:pPr>
        <w:spacing w:after="200" w:line="276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06E96" w:rsidRDefault="00506E96" w:rsidP="00713FF3">
      <w:pPr>
        <w:spacing w:after="200"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06E96" w:rsidRDefault="00506E96" w:rsidP="00713FF3">
      <w:pPr>
        <w:spacing w:after="200"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06E96" w:rsidRDefault="00506E96" w:rsidP="00713FF3">
      <w:pPr>
        <w:spacing w:after="200"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E6441" w:rsidRDefault="00AE6441" w:rsidP="00713FF3">
      <w:pPr>
        <w:spacing w:after="200"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E6441" w:rsidRDefault="00AE6441" w:rsidP="00713FF3">
      <w:pPr>
        <w:spacing w:after="200"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E6441" w:rsidRDefault="00AE6441" w:rsidP="00713FF3">
      <w:pPr>
        <w:spacing w:after="200"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13FF3" w:rsidRPr="00093E8C" w:rsidRDefault="00713FF3" w:rsidP="00713FF3">
      <w:pPr>
        <w:spacing w:after="200" w:line="276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093E8C">
        <w:rPr>
          <w:rFonts w:ascii="Liberation Serif" w:hAnsi="Liberation Serif" w:cs="Liberation Serif"/>
          <w:b/>
          <w:sz w:val="28"/>
          <w:szCs w:val="28"/>
        </w:rPr>
        <w:lastRenderedPageBreak/>
        <w:t>С О Г Л А С О В А Н И Е</w:t>
      </w:r>
    </w:p>
    <w:tbl>
      <w:tblPr>
        <w:tblW w:w="96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"/>
        <w:gridCol w:w="2770"/>
        <w:gridCol w:w="2383"/>
        <w:gridCol w:w="1552"/>
        <w:gridCol w:w="1505"/>
        <w:gridCol w:w="1361"/>
      </w:tblGrid>
      <w:tr w:rsidR="00713FF3" w:rsidRPr="00093E8C" w:rsidTr="00FE6577">
        <w:tc>
          <w:tcPr>
            <w:tcW w:w="9606" w:type="dxa"/>
            <w:gridSpan w:val="6"/>
          </w:tcPr>
          <w:p w:rsidR="00713FF3" w:rsidRPr="00093E8C" w:rsidRDefault="004B0969" w:rsidP="00FE6577">
            <w:pPr>
              <w:jc w:val="center"/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  <w:r w:rsidRPr="004B0969"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  <w:t>О внесении изменений в приказ Министерства здравоохранения Свердловской области от 05.02.2018 № 165-п «Об оказании медицинской помощи детям, страдающим заболеваниями глаза, его придаточного аппарата и орбиты»</w:t>
            </w:r>
          </w:p>
        </w:tc>
      </w:tr>
      <w:tr w:rsidR="00713FF3" w:rsidRPr="00093E8C" w:rsidTr="00FE6577">
        <w:tc>
          <w:tcPr>
            <w:tcW w:w="9606" w:type="dxa"/>
            <w:gridSpan w:val="6"/>
          </w:tcPr>
          <w:p w:rsidR="00713FF3" w:rsidRPr="00093E8C" w:rsidRDefault="00713FF3" w:rsidP="00FE657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383" w:type="dxa"/>
            <w:tcBorders>
              <w:top w:val="single" w:sz="6" w:space="0" w:color="auto"/>
              <w:bottom w:val="nil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41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1047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bottom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Чадова Е.А.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713FF3" w:rsidRPr="00093E8C" w:rsidRDefault="004B0969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Савельева Е.В.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383" w:type="dxa"/>
            <w:tcBorders>
              <w:top w:val="nil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Степанова З.Ф.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Белошевич С.О.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02F67" w:rsidRPr="00093E8C" w:rsidRDefault="00E02F67" w:rsidP="00713FF3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</w:p>
    <w:p w:rsidR="00AE6441" w:rsidRDefault="00AE6441" w:rsidP="00713FF3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Малямова Л.Н.</w:t>
      </w:r>
      <w:r>
        <w:rPr>
          <w:rFonts w:ascii="Liberation Serif" w:hAnsi="Liberation Serif" w:cs="Liberation Serif"/>
          <w:sz w:val="24"/>
        </w:rPr>
        <w:softHyphen/>
      </w:r>
      <w:r>
        <w:rPr>
          <w:rFonts w:ascii="Liberation Serif" w:hAnsi="Liberation Serif" w:cs="Liberation Serif"/>
          <w:sz w:val="24"/>
        </w:rPr>
        <w:softHyphen/>
      </w:r>
      <w:r>
        <w:rPr>
          <w:rFonts w:ascii="Liberation Serif" w:hAnsi="Liberation Serif" w:cs="Liberation Serif"/>
          <w:sz w:val="24"/>
        </w:rPr>
        <w:softHyphen/>
      </w:r>
      <w:r>
        <w:rPr>
          <w:rFonts w:ascii="Liberation Serif" w:hAnsi="Liberation Serif" w:cs="Liberation Serif"/>
          <w:sz w:val="24"/>
        </w:rPr>
        <w:softHyphen/>
      </w:r>
      <w:r>
        <w:rPr>
          <w:rFonts w:ascii="Liberation Serif" w:hAnsi="Liberation Serif" w:cs="Liberation Serif"/>
          <w:sz w:val="24"/>
        </w:rPr>
        <w:softHyphen/>
      </w:r>
      <w:r>
        <w:rPr>
          <w:rFonts w:ascii="Liberation Serif" w:hAnsi="Liberation Serif" w:cs="Liberation Serif"/>
          <w:sz w:val="24"/>
        </w:rPr>
        <w:softHyphen/>
      </w:r>
      <w:r>
        <w:rPr>
          <w:rFonts w:ascii="Liberation Serif" w:hAnsi="Liberation Serif" w:cs="Liberation Serif"/>
          <w:sz w:val="24"/>
        </w:rPr>
        <w:softHyphen/>
      </w:r>
      <w:r>
        <w:rPr>
          <w:rFonts w:ascii="Liberation Serif" w:hAnsi="Liberation Serif" w:cs="Liberation Serif"/>
          <w:sz w:val="24"/>
        </w:rPr>
        <w:softHyphen/>
      </w:r>
      <w:r>
        <w:rPr>
          <w:rFonts w:ascii="Liberation Serif" w:hAnsi="Liberation Serif" w:cs="Liberation Serif"/>
          <w:sz w:val="24"/>
        </w:rPr>
        <w:softHyphen/>
      </w:r>
      <w:r>
        <w:rPr>
          <w:rFonts w:ascii="Liberation Serif" w:hAnsi="Liberation Serif" w:cs="Liberation Serif"/>
          <w:sz w:val="24"/>
        </w:rPr>
        <w:softHyphen/>
      </w:r>
      <w:r>
        <w:rPr>
          <w:rFonts w:ascii="Liberation Serif" w:hAnsi="Liberation Serif" w:cs="Liberation Serif"/>
          <w:sz w:val="24"/>
        </w:rPr>
        <w:softHyphen/>
      </w:r>
      <w:r>
        <w:rPr>
          <w:rFonts w:ascii="Liberation Serif" w:hAnsi="Liberation Serif" w:cs="Liberation Serif"/>
          <w:sz w:val="24"/>
        </w:rPr>
        <w:softHyphen/>
        <w:t>________________</w:t>
      </w:r>
    </w:p>
    <w:p w:rsidR="00713FF3" w:rsidRPr="00093E8C" w:rsidRDefault="00713FF3" w:rsidP="00713FF3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  <w:r w:rsidRPr="00093E8C">
        <w:rPr>
          <w:rFonts w:ascii="Liberation Serif" w:hAnsi="Liberation Serif" w:cs="Liberation Serif"/>
          <w:sz w:val="24"/>
        </w:rPr>
        <w:t xml:space="preserve">Исполнитель: </w:t>
      </w:r>
      <w:r w:rsidR="004B0969">
        <w:rPr>
          <w:rFonts w:ascii="Liberation Serif" w:hAnsi="Liberation Serif" w:cs="Liberation Serif"/>
          <w:sz w:val="24"/>
        </w:rPr>
        <w:t>Максимова Д.С., тел. 312-00-03 доб. 845</w:t>
      </w:r>
    </w:p>
    <w:p w:rsidR="00713FF3" w:rsidRPr="00093E8C" w:rsidRDefault="00713FF3" w:rsidP="00713FF3">
      <w:pPr>
        <w:rPr>
          <w:rFonts w:ascii="Liberation Serif" w:hAnsi="Liberation Serif" w:cs="Liberation Serif"/>
          <w:b/>
          <w:sz w:val="24"/>
        </w:rPr>
      </w:pPr>
      <w:r w:rsidRPr="00093E8C">
        <w:rPr>
          <w:rFonts w:ascii="Liberation Serif" w:hAnsi="Liberation Serif" w:cs="Liberation Serif"/>
          <w:b/>
          <w:sz w:val="24"/>
        </w:rPr>
        <w:t xml:space="preserve">Приказ разослать: </w:t>
      </w:r>
    </w:p>
    <w:p w:rsidR="00713FF3" w:rsidRPr="00093E8C" w:rsidRDefault="00713FF3" w:rsidP="00713FF3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4"/>
        </w:rPr>
      </w:pPr>
      <w:r w:rsidRPr="00093E8C">
        <w:rPr>
          <w:rFonts w:ascii="Liberation Serif" w:hAnsi="Liberation Serif" w:cs="Liberation Serif"/>
          <w:sz w:val="24"/>
        </w:rPr>
        <w:t xml:space="preserve">2 экз. отдел организации медицинской помощи матерям и детям </w:t>
      </w:r>
    </w:p>
    <w:p w:rsidR="00620CCE" w:rsidRPr="00620CCE" w:rsidRDefault="00E02F67" w:rsidP="00620CCE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4"/>
        </w:rPr>
      </w:pPr>
      <w:r w:rsidRPr="00093E8C">
        <w:rPr>
          <w:rFonts w:ascii="Liberation Serif" w:hAnsi="Liberation Serif" w:cs="Liberation Serif"/>
          <w:sz w:val="24"/>
          <w:szCs w:val="24"/>
        </w:rPr>
        <w:t>ТФОМС</w:t>
      </w:r>
      <w:r w:rsidR="004B0969">
        <w:rPr>
          <w:rFonts w:ascii="Liberation Serif" w:hAnsi="Liberation Serif" w:cs="Liberation Serif"/>
          <w:sz w:val="24"/>
          <w:szCs w:val="24"/>
        </w:rPr>
        <w:t xml:space="preserve"> СО</w:t>
      </w:r>
      <w:bookmarkStart w:id="0" w:name="_GoBack"/>
      <w:bookmarkEnd w:id="0"/>
    </w:p>
    <w:p w:rsidR="004B0969" w:rsidRPr="00093E8C" w:rsidRDefault="004B0969" w:rsidP="00713FF3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szCs w:val="24"/>
        </w:rPr>
        <w:t>МО СО</w:t>
      </w:r>
    </w:p>
    <w:p w:rsidR="00366D26" w:rsidRPr="00093E8C" w:rsidRDefault="00366D26" w:rsidP="00D37F4C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7"/>
          <w:szCs w:val="27"/>
        </w:rPr>
      </w:pPr>
    </w:p>
    <w:sectPr w:rsidR="00366D26" w:rsidRPr="00093E8C" w:rsidSect="00AE6441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BD6" w:rsidRDefault="00FA0BD6">
      <w:r>
        <w:separator/>
      </w:r>
    </w:p>
  </w:endnote>
  <w:endnote w:type="continuationSeparator" w:id="0">
    <w:p w:rsidR="00FA0BD6" w:rsidRDefault="00FA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BD6" w:rsidRDefault="00FA0BD6">
      <w:r>
        <w:separator/>
      </w:r>
    </w:p>
  </w:footnote>
  <w:footnote w:type="continuationSeparator" w:id="0">
    <w:p w:rsidR="00FA0BD6" w:rsidRDefault="00FA0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D24" w:rsidRDefault="00542D24" w:rsidP="00CA27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42D24" w:rsidRDefault="00542D24" w:rsidP="00CA27C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328603"/>
      <w:docPartObj>
        <w:docPartGallery w:val="Page Numbers (Top of Page)"/>
        <w:docPartUnique/>
      </w:docPartObj>
    </w:sdtPr>
    <w:sdtEndPr/>
    <w:sdtContent>
      <w:p w:rsidR="00542D24" w:rsidRDefault="00542D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CCE">
          <w:rPr>
            <w:noProof/>
          </w:rPr>
          <w:t>3</w:t>
        </w:r>
        <w:r>
          <w:fldChar w:fldCharType="end"/>
        </w:r>
      </w:p>
    </w:sdtContent>
  </w:sdt>
  <w:p w:rsidR="00542D24" w:rsidRDefault="00542D24" w:rsidP="00CA27CA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903"/>
    <w:multiLevelType w:val="hybridMultilevel"/>
    <w:tmpl w:val="284654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5451E"/>
    <w:multiLevelType w:val="hybridMultilevel"/>
    <w:tmpl w:val="F17C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F74"/>
    <w:multiLevelType w:val="hybridMultilevel"/>
    <w:tmpl w:val="B55061BC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C9E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54AD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54E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CCD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01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1065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20A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3E8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BD7582A"/>
    <w:multiLevelType w:val="hybridMultilevel"/>
    <w:tmpl w:val="79705C1C"/>
    <w:lvl w:ilvl="0" w:tplc="04DA6A6E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2313E"/>
    <w:multiLevelType w:val="hybridMultilevel"/>
    <w:tmpl w:val="CAEC411A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E50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5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9502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3EBE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A0D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68ED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128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369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E4F1A74"/>
    <w:multiLevelType w:val="hybridMultilevel"/>
    <w:tmpl w:val="B284164E"/>
    <w:lvl w:ilvl="0" w:tplc="F55C590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848D9"/>
    <w:multiLevelType w:val="multilevel"/>
    <w:tmpl w:val="D1A89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 w15:restartNumberingAfterBreak="0">
    <w:nsid w:val="1DF16C0A"/>
    <w:multiLevelType w:val="hybridMultilevel"/>
    <w:tmpl w:val="F6E431AC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A2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D82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A705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129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7679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9DAE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2E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860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01152E8"/>
    <w:multiLevelType w:val="multilevel"/>
    <w:tmpl w:val="425E8A3E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21AC0153"/>
    <w:multiLevelType w:val="hybridMultilevel"/>
    <w:tmpl w:val="05A84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87650"/>
    <w:multiLevelType w:val="hybridMultilevel"/>
    <w:tmpl w:val="4948CE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510737"/>
    <w:multiLevelType w:val="hybridMultilevel"/>
    <w:tmpl w:val="FF4E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412B0"/>
    <w:multiLevelType w:val="multilevel"/>
    <w:tmpl w:val="3424D1C8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6E7774B"/>
    <w:multiLevelType w:val="multilevel"/>
    <w:tmpl w:val="6B70308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1284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/>
      </w:rPr>
    </w:lvl>
  </w:abstractNum>
  <w:abstractNum w:abstractNumId="14" w15:restartNumberingAfterBreak="0">
    <w:nsid w:val="39217209"/>
    <w:multiLevelType w:val="multilevel"/>
    <w:tmpl w:val="5E0C8FD4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abstractNum w:abstractNumId="15" w15:restartNumberingAfterBreak="0">
    <w:nsid w:val="3A924311"/>
    <w:multiLevelType w:val="hybridMultilevel"/>
    <w:tmpl w:val="73421DAE"/>
    <w:lvl w:ilvl="0" w:tplc="7BFA9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9F1C3C"/>
    <w:multiLevelType w:val="hybridMultilevel"/>
    <w:tmpl w:val="B284164E"/>
    <w:lvl w:ilvl="0" w:tplc="F55C590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8524B"/>
    <w:multiLevelType w:val="hybridMultilevel"/>
    <w:tmpl w:val="A01C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303D1"/>
    <w:multiLevelType w:val="hybridMultilevel"/>
    <w:tmpl w:val="B67E8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348FF"/>
    <w:multiLevelType w:val="hybridMultilevel"/>
    <w:tmpl w:val="437EB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62576"/>
    <w:multiLevelType w:val="multilevel"/>
    <w:tmpl w:val="7794E75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538F5153"/>
    <w:multiLevelType w:val="hybridMultilevel"/>
    <w:tmpl w:val="D8085EFA"/>
    <w:lvl w:ilvl="0" w:tplc="7200081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427BFC"/>
    <w:multiLevelType w:val="hybridMultilevel"/>
    <w:tmpl w:val="76F2AAB2"/>
    <w:lvl w:ilvl="0" w:tplc="5FE081F0">
      <w:start w:val="1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5B562A1C"/>
    <w:multiLevelType w:val="hybridMultilevel"/>
    <w:tmpl w:val="D188F4EC"/>
    <w:lvl w:ilvl="0" w:tplc="D2A8F02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5DA718D4"/>
    <w:multiLevelType w:val="multilevel"/>
    <w:tmpl w:val="7826CA3E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5" w15:restartNumberingAfterBreak="0">
    <w:nsid w:val="600D28F3"/>
    <w:multiLevelType w:val="hybridMultilevel"/>
    <w:tmpl w:val="7F1491F4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835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E032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91AE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9ED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346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ACA2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580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04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0710A17"/>
    <w:multiLevelType w:val="hybridMultilevel"/>
    <w:tmpl w:val="1EE8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9778D"/>
    <w:multiLevelType w:val="hybridMultilevel"/>
    <w:tmpl w:val="683C58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B6280"/>
    <w:multiLevelType w:val="hybridMultilevel"/>
    <w:tmpl w:val="67602D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522E01"/>
    <w:multiLevelType w:val="hybridMultilevel"/>
    <w:tmpl w:val="8ED618E0"/>
    <w:lvl w:ilvl="0" w:tplc="28A83A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73069C1"/>
    <w:multiLevelType w:val="hybridMultilevel"/>
    <w:tmpl w:val="596861A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D083B"/>
    <w:multiLevelType w:val="multilevel"/>
    <w:tmpl w:val="6B703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6DD426D7"/>
    <w:multiLevelType w:val="hybridMultilevel"/>
    <w:tmpl w:val="A8BA6B84"/>
    <w:lvl w:ilvl="0" w:tplc="54906A3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1DF38B0"/>
    <w:multiLevelType w:val="hybridMultilevel"/>
    <w:tmpl w:val="EF4CBE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95B8B"/>
    <w:multiLevelType w:val="hybridMultilevel"/>
    <w:tmpl w:val="5BD8FCE0"/>
    <w:lvl w:ilvl="0" w:tplc="D42064F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A335006"/>
    <w:multiLevelType w:val="hybridMultilevel"/>
    <w:tmpl w:val="8A822802"/>
    <w:lvl w:ilvl="0" w:tplc="BFDE2C6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D2D2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34B3E"/>
    <w:multiLevelType w:val="hybridMultilevel"/>
    <w:tmpl w:val="B284164E"/>
    <w:lvl w:ilvl="0" w:tplc="F55C590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D4479"/>
    <w:multiLevelType w:val="multilevel"/>
    <w:tmpl w:val="6B703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4"/>
  </w:num>
  <w:num w:numId="5">
    <w:abstractNumId w:val="2"/>
  </w:num>
  <w:num w:numId="6">
    <w:abstractNumId w:val="25"/>
  </w:num>
  <w:num w:numId="7">
    <w:abstractNumId w:val="17"/>
  </w:num>
  <w:num w:numId="8">
    <w:abstractNumId w:val="11"/>
  </w:num>
  <w:num w:numId="9">
    <w:abstractNumId w:val="8"/>
  </w:num>
  <w:num w:numId="10">
    <w:abstractNumId w:val="19"/>
  </w:num>
  <w:num w:numId="11">
    <w:abstractNumId w:val="1"/>
  </w:num>
  <w:num w:numId="12">
    <w:abstractNumId w:val="24"/>
  </w:num>
  <w:num w:numId="13">
    <w:abstractNumId w:val="10"/>
  </w:num>
  <w:num w:numId="14">
    <w:abstractNumId w:val="23"/>
  </w:num>
  <w:num w:numId="15">
    <w:abstractNumId w:val="22"/>
  </w:num>
  <w:num w:numId="16">
    <w:abstractNumId w:val="20"/>
  </w:num>
  <w:num w:numId="17">
    <w:abstractNumId w:val="28"/>
  </w:num>
  <w:num w:numId="18">
    <w:abstractNumId w:val="12"/>
  </w:num>
  <w:num w:numId="19">
    <w:abstractNumId w:val="31"/>
  </w:num>
  <w:num w:numId="20">
    <w:abstractNumId w:val="37"/>
  </w:num>
  <w:num w:numId="21">
    <w:abstractNumId w:val="21"/>
  </w:num>
  <w:num w:numId="22">
    <w:abstractNumId w:val="18"/>
  </w:num>
  <w:num w:numId="23">
    <w:abstractNumId w:val="35"/>
  </w:num>
  <w:num w:numId="24">
    <w:abstractNumId w:val="16"/>
  </w:num>
  <w:num w:numId="25">
    <w:abstractNumId w:val="5"/>
  </w:num>
  <w:num w:numId="26">
    <w:abstractNumId w:val="36"/>
  </w:num>
  <w:num w:numId="27">
    <w:abstractNumId w:val="26"/>
  </w:num>
  <w:num w:numId="28">
    <w:abstractNumId w:val="3"/>
  </w:num>
  <w:num w:numId="29">
    <w:abstractNumId w:val="9"/>
  </w:num>
  <w:num w:numId="30">
    <w:abstractNumId w:val="30"/>
  </w:num>
  <w:num w:numId="31">
    <w:abstractNumId w:val="34"/>
  </w:num>
  <w:num w:numId="32">
    <w:abstractNumId w:val="27"/>
  </w:num>
  <w:num w:numId="33">
    <w:abstractNumId w:val="33"/>
  </w:num>
  <w:num w:numId="34">
    <w:abstractNumId w:val="0"/>
  </w:num>
  <w:num w:numId="35">
    <w:abstractNumId w:val="32"/>
  </w:num>
  <w:num w:numId="36">
    <w:abstractNumId w:val="29"/>
  </w:num>
  <w:num w:numId="37">
    <w:abstractNumId w:val="1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9A"/>
    <w:rsid w:val="00033999"/>
    <w:rsid w:val="00034E68"/>
    <w:rsid w:val="000413FD"/>
    <w:rsid w:val="000874BD"/>
    <w:rsid w:val="00092356"/>
    <w:rsid w:val="00093E8C"/>
    <w:rsid w:val="000942B5"/>
    <w:rsid w:val="000A65B5"/>
    <w:rsid w:val="000D7F08"/>
    <w:rsid w:val="0010740B"/>
    <w:rsid w:val="00116169"/>
    <w:rsid w:val="00133E3B"/>
    <w:rsid w:val="00134D4C"/>
    <w:rsid w:val="00183C94"/>
    <w:rsid w:val="00185EFE"/>
    <w:rsid w:val="001D659F"/>
    <w:rsid w:val="00212410"/>
    <w:rsid w:val="0021591D"/>
    <w:rsid w:val="00221338"/>
    <w:rsid w:val="002944F5"/>
    <w:rsid w:val="002B1BE4"/>
    <w:rsid w:val="002C6E57"/>
    <w:rsid w:val="002F5CFA"/>
    <w:rsid w:val="00330D99"/>
    <w:rsid w:val="00334026"/>
    <w:rsid w:val="0034395B"/>
    <w:rsid w:val="0035078D"/>
    <w:rsid w:val="00350BCE"/>
    <w:rsid w:val="00357566"/>
    <w:rsid w:val="00366D26"/>
    <w:rsid w:val="003870C5"/>
    <w:rsid w:val="003A3C27"/>
    <w:rsid w:val="003B115E"/>
    <w:rsid w:val="003F7F2D"/>
    <w:rsid w:val="00417CED"/>
    <w:rsid w:val="00433ECA"/>
    <w:rsid w:val="00450BBB"/>
    <w:rsid w:val="0049530B"/>
    <w:rsid w:val="004B0969"/>
    <w:rsid w:val="004B52A0"/>
    <w:rsid w:val="004F0363"/>
    <w:rsid w:val="004F165D"/>
    <w:rsid w:val="00502E19"/>
    <w:rsid w:val="00506E96"/>
    <w:rsid w:val="00515640"/>
    <w:rsid w:val="00530EF8"/>
    <w:rsid w:val="00537AD8"/>
    <w:rsid w:val="00542D24"/>
    <w:rsid w:val="00544B75"/>
    <w:rsid w:val="0057257A"/>
    <w:rsid w:val="00581663"/>
    <w:rsid w:val="005955BE"/>
    <w:rsid w:val="00597927"/>
    <w:rsid w:val="005A7003"/>
    <w:rsid w:val="005B5386"/>
    <w:rsid w:val="005D057D"/>
    <w:rsid w:val="005F0F46"/>
    <w:rsid w:val="005F1506"/>
    <w:rsid w:val="00620CCE"/>
    <w:rsid w:val="00641551"/>
    <w:rsid w:val="006A0C2F"/>
    <w:rsid w:val="006A79B2"/>
    <w:rsid w:val="006B17DE"/>
    <w:rsid w:val="006D6C6F"/>
    <w:rsid w:val="006F290C"/>
    <w:rsid w:val="00713FF3"/>
    <w:rsid w:val="00720C52"/>
    <w:rsid w:val="00746481"/>
    <w:rsid w:val="007605CB"/>
    <w:rsid w:val="007C270B"/>
    <w:rsid w:val="007D40EE"/>
    <w:rsid w:val="007E1321"/>
    <w:rsid w:val="007E33AE"/>
    <w:rsid w:val="008012CE"/>
    <w:rsid w:val="00821F5F"/>
    <w:rsid w:val="00845B11"/>
    <w:rsid w:val="00857998"/>
    <w:rsid w:val="008614D4"/>
    <w:rsid w:val="008652F6"/>
    <w:rsid w:val="00867097"/>
    <w:rsid w:val="00867F22"/>
    <w:rsid w:val="0087104F"/>
    <w:rsid w:val="008730F1"/>
    <w:rsid w:val="008916EA"/>
    <w:rsid w:val="008A2AE6"/>
    <w:rsid w:val="00906EA3"/>
    <w:rsid w:val="00910121"/>
    <w:rsid w:val="00947ADC"/>
    <w:rsid w:val="009578F9"/>
    <w:rsid w:val="009D0858"/>
    <w:rsid w:val="009D7D83"/>
    <w:rsid w:val="00A14146"/>
    <w:rsid w:val="00A410A7"/>
    <w:rsid w:val="00A46B31"/>
    <w:rsid w:val="00A7249F"/>
    <w:rsid w:val="00A75E43"/>
    <w:rsid w:val="00AA5575"/>
    <w:rsid w:val="00AA7574"/>
    <w:rsid w:val="00AC249A"/>
    <w:rsid w:val="00AE6441"/>
    <w:rsid w:val="00AF6684"/>
    <w:rsid w:val="00B06EF8"/>
    <w:rsid w:val="00B12805"/>
    <w:rsid w:val="00B845EC"/>
    <w:rsid w:val="00B85ABD"/>
    <w:rsid w:val="00BA2AD2"/>
    <w:rsid w:val="00BA342B"/>
    <w:rsid w:val="00C15B63"/>
    <w:rsid w:val="00C3699A"/>
    <w:rsid w:val="00C378BC"/>
    <w:rsid w:val="00C44DD4"/>
    <w:rsid w:val="00C4755D"/>
    <w:rsid w:val="00C507BC"/>
    <w:rsid w:val="00C61FDD"/>
    <w:rsid w:val="00C640B8"/>
    <w:rsid w:val="00C641CB"/>
    <w:rsid w:val="00C814F2"/>
    <w:rsid w:val="00CA27CA"/>
    <w:rsid w:val="00CC6685"/>
    <w:rsid w:val="00CD16B8"/>
    <w:rsid w:val="00CE1257"/>
    <w:rsid w:val="00CE3C9C"/>
    <w:rsid w:val="00D05E0A"/>
    <w:rsid w:val="00D20D46"/>
    <w:rsid w:val="00D37F4C"/>
    <w:rsid w:val="00D46138"/>
    <w:rsid w:val="00D66AE5"/>
    <w:rsid w:val="00DB2B40"/>
    <w:rsid w:val="00DB6AD6"/>
    <w:rsid w:val="00DE2D19"/>
    <w:rsid w:val="00DF10F4"/>
    <w:rsid w:val="00E02C93"/>
    <w:rsid w:val="00E02F67"/>
    <w:rsid w:val="00E21C23"/>
    <w:rsid w:val="00E35CFE"/>
    <w:rsid w:val="00E40E3F"/>
    <w:rsid w:val="00E53472"/>
    <w:rsid w:val="00E865FE"/>
    <w:rsid w:val="00EE4C01"/>
    <w:rsid w:val="00EF6C18"/>
    <w:rsid w:val="00F11642"/>
    <w:rsid w:val="00F6258D"/>
    <w:rsid w:val="00FA0BD6"/>
    <w:rsid w:val="00FB65DA"/>
    <w:rsid w:val="00FC249D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65F46-8A52-4848-94BF-B84F6E10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D26"/>
    <w:pPr>
      <w:keepNext/>
      <w:tabs>
        <w:tab w:val="right" w:pos="9360"/>
      </w:tabs>
      <w:overflowPunct/>
      <w:autoSpaceDE/>
      <w:autoSpaceDN/>
      <w:adjustRightInd/>
      <w:spacing w:before="240"/>
      <w:ind w:left="357"/>
      <w:jc w:val="center"/>
      <w:textAlignment w:val="auto"/>
      <w:outlineLvl w:val="0"/>
    </w:pPr>
    <w:rPr>
      <w:b/>
      <w:spacing w:val="120"/>
      <w:sz w:val="24"/>
    </w:rPr>
  </w:style>
  <w:style w:type="paragraph" w:styleId="2">
    <w:name w:val="heading 2"/>
    <w:basedOn w:val="a"/>
    <w:next w:val="a"/>
    <w:link w:val="20"/>
    <w:uiPriority w:val="99"/>
    <w:qFormat/>
    <w:rsid w:val="00366D26"/>
    <w:pPr>
      <w:keepNext/>
      <w:spacing w:before="240" w:after="60"/>
      <w:textAlignment w:val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66D26"/>
    <w:pPr>
      <w:keepNext/>
      <w:keepLines/>
      <w:overflowPunct/>
      <w:autoSpaceDE/>
      <w:autoSpaceDN/>
      <w:adjustRightInd/>
      <w:spacing w:before="4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66D26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sz w:val="28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69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6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699A"/>
  </w:style>
  <w:style w:type="paragraph" w:styleId="21">
    <w:name w:val="Body Text 2"/>
    <w:basedOn w:val="a"/>
    <w:link w:val="22"/>
    <w:uiPriority w:val="99"/>
    <w:unhideWhenUsed/>
    <w:rsid w:val="00C3699A"/>
    <w:pPr>
      <w:overflowPunct/>
      <w:autoSpaceDE/>
      <w:autoSpaceDN/>
      <w:adjustRightInd/>
      <w:textAlignment w:val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C369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C369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369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579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66D26"/>
    <w:rPr>
      <w:rFonts w:ascii="Times New Roman" w:eastAsia="Times New Roman" w:hAnsi="Times New Roman" w:cs="Times New Roman"/>
      <w:b/>
      <w:spacing w:val="1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D26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66D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66D2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366D26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66D26"/>
    <w:rPr>
      <w:rFonts w:ascii="Calibri" w:eastAsia="Times New Roman" w:hAnsi="Calibri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6D26"/>
  </w:style>
  <w:style w:type="table" w:styleId="a9">
    <w:name w:val="Table Grid"/>
    <w:basedOn w:val="a1"/>
    <w:uiPriority w:val="39"/>
    <w:rsid w:val="00366D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uiPriority w:val="99"/>
    <w:rsid w:val="00366D26"/>
    <w:pPr>
      <w:overflowPunct/>
      <w:autoSpaceDE/>
      <w:autoSpaceDN/>
      <w:adjustRightInd/>
      <w:ind w:left="360" w:right="5137"/>
      <w:jc w:val="both"/>
      <w:textAlignment w:val="auto"/>
    </w:pPr>
    <w:rPr>
      <w:sz w:val="22"/>
      <w:szCs w:val="24"/>
    </w:rPr>
  </w:style>
  <w:style w:type="paragraph" w:styleId="31">
    <w:name w:val="Body Text Indent 3"/>
    <w:basedOn w:val="a"/>
    <w:link w:val="32"/>
    <w:uiPriority w:val="99"/>
    <w:rsid w:val="00366D26"/>
    <w:pPr>
      <w:tabs>
        <w:tab w:val="left" w:pos="720"/>
        <w:tab w:val="right" w:pos="9360"/>
      </w:tabs>
      <w:overflowPunct/>
      <w:autoSpaceDE/>
      <w:autoSpaceDN/>
      <w:adjustRightInd/>
      <w:ind w:left="360"/>
      <w:jc w:val="both"/>
      <w:textAlignment w:val="auto"/>
    </w:pPr>
    <w:rPr>
      <w:sz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b">
    <w:name w:val="Normal (Web)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Title"/>
    <w:basedOn w:val="a"/>
    <w:link w:val="ad"/>
    <w:uiPriority w:val="99"/>
    <w:qFormat/>
    <w:rsid w:val="00366D26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d">
    <w:name w:val="Название Знак"/>
    <w:basedOn w:val="a0"/>
    <w:link w:val="ac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66D26"/>
    <w:pPr>
      <w:overflowPunct/>
      <w:autoSpaceDE/>
      <w:autoSpaceDN/>
      <w:adjustRightInd/>
      <w:ind w:left="720"/>
      <w:contextualSpacing/>
      <w:textAlignment w:val="auto"/>
    </w:pPr>
    <w:rPr>
      <w:rFonts w:ascii="Garamond" w:hAnsi="Garamond"/>
      <w:sz w:val="28"/>
      <w:szCs w:val="22"/>
      <w:lang w:eastAsia="en-US"/>
    </w:rPr>
  </w:style>
  <w:style w:type="paragraph" w:styleId="ae">
    <w:name w:val="Body Text"/>
    <w:basedOn w:val="a"/>
    <w:link w:val="af"/>
    <w:uiPriority w:val="99"/>
    <w:rsid w:val="00366D26"/>
    <w:pPr>
      <w:spacing w:after="120"/>
      <w:textAlignment w:val="auto"/>
    </w:pPr>
    <w:rPr>
      <w:sz w:val="24"/>
    </w:rPr>
  </w:style>
  <w:style w:type="character" w:customStyle="1" w:styleId="af">
    <w:name w:val="Основной текст Знак"/>
    <w:basedOn w:val="a0"/>
    <w:link w:val="ae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66D26"/>
    <w:pPr>
      <w:spacing w:after="120"/>
      <w:ind w:left="283"/>
      <w:textAlignment w:val="auto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"/>
    <w:uiPriority w:val="99"/>
    <w:qFormat/>
    <w:rsid w:val="00366D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366D26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366D26"/>
    <w:pPr>
      <w:spacing w:after="120" w:line="480" w:lineRule="auto"/>
      <w:ind w:left="283"/>
      <w:textAlignment w:val="auto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366D26"/>
    <w:pPr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210">
    <w:name w:val="Основной текст 2 Знак1"/>
    <w:basedOn w:val="a0"/>
    <w:uiPriority w:val="99"/>
    <w:semiHidden/>
    <w:rsid w:val="00366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366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6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4">
    <w:name w:val="Strong"/>
    <w:uiPriority w:val="99"/>
    <w:qFormat/>
    <w:rsid w:val="00366D26"/>
    <w:rPr>
      <w:rFonts w:cs="Times New Roman"/>
      <w:b/>
    </w:rPr>
  </w:style>
  <w:style w:type="paragraph" w:styleId="33">
    <w:name w:val="Body Text 3"/>
    <w:basedOn w:val="a"/>
    <w:link w:val="34"/>
    <w:uiPriority w:val="99"/>
    <w:rsid w:val="00366D26"/>
    <w:pPr>
      <w:spacing w:after="120"/>
      <w:textAlignment w:val="auto"/>
    </w:pPr>
    <w:rPr>
      <w:sz w:val="16"/>
    </w:rPr>
  </w:style>
  <w:style w:type="character" w:customStyle="1" w:styleId="34">
    <w:name w:val="Основной текст 3 Знак"/>
    <w:basedOn w:val="a0"/>
    <w:link w:val="33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qFormat/>
    <w:rsid w:val="00366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366D26"/>
    <w:pPr>
      <w:tabs>
        <w:tab w:val="center" w:pos="4677"/>
        <w:tab w:val="right" w:pos="9355"/>
      </w:tabs>
      <w:textAlignment w:val="auto"/>
    </w:pPr>
  </w:style>
  <w:style w:type="character" w:customStyle="1" w:styleId="af6">
    <w:name w:val="Нижний колонтитул Знак"/>
    <w:basedOn w:val="a0"/>
    <w:link w:val="af5"/>
    <w:uiPriority w:val="99"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llowedHyperlink"/>
    <w:uiPriority w:val="99"/>
    <w:rsid w:val="00366D26"/>
    <w:rPr>
      <w:rFonts w:cs="Times New Roman"/>
      <w:color w:val="800080"/>
      <w:u w:val="single"/>
    </w:rPr>
  </w:style>
  <w:style w:type="character" w:customStyle="1" w:styleId="af8">
    <w:name w:val="Текст Знак"/>
    <w:aliases w:val="Char Знак"/>
    <w:link w:val="af9"/>
    <w:uiPriority w:val="99"/>
    <w:locked/>
    <w:rsid w:val="00366D26"/>
    <w:rPr>
      <w:rFonts w:ascii="Courier New" w:hAnsi="Courier New"/>
    </w:rPr>
  </w:style>
  <w:style w:type="paragraph" w:styleId="af9">
    <w:name w:val="Plain Text"/>
    <w:aliases w:val="Char"/>
    <w:basedOn w:val="a"/>
    <w:link w:val="af8"/>
    <w:uiPriority w:val="99"/>
    <w:rsid w:val="00366D26"/>
    <w:pPr>
      <w:widowControl w:val="0"/>
      <w:overflowPunct/>
      <w:autoSpaceDE/>
      <w:autoSpaceDN/>
      <w:adjustRightInd/>
      <w:snapToGrid w:val="0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5">
    <w:name w:val="Текст Знак1"/>
    <w:aliases w:val="Char Знак1"/>
    <w:basedOn w:val="a0"/>
    <w:uiPriority w:val="99"/>
    <w:rsid w:val="00366D2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6">
    <w:name w:val="Обычный с отступом 1 см"/>
    <w:basedOn w:val="a"/>
    <w:uiPriority w:val="99"/>
    <w:rsid w:val="00366D26"/>
    <w:pPr>
      <w:widowControl w:val="0"/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8"/>
    </w:rPr>
  </w:style>
  <w:style w:type="paragraph" w:styleId="afa">
    <w:name w:val="footnote text"/>
    <w:basedOn w:val="a"/>
    <w:link w:val="afb"/>
    <w:uiPriority w:val="99"/>
    <w:rsid w:val="00366D26"/>
    <w:pPr>
      <w:textAlignment w:val="auto"/>
    </w:pPr>
    <w:rPr>
      <w:sz w:val="24"/>
    </w:rPr>
  </w:style>
  <w:style w:type="character" w:customStyle="1" w:styleId="afb">
    <w:name w:val="Текст сноски Знак"/>
    <w:basedOn w:val="a0"/>
    <w:link w:val="afa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footnote reference"/>
    <w:uiPriority w:val="99"/>
    <w:rsid w:val="00366D26"/>
    <w:rPr>
      <w:rFonts w:cs="Times New Roman"/>
      <w:vertAlign w:val="superscript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rsid w:val="00366D26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17">
    <w:name w:val="Текст примечания Знак1"/>
    <w:basedOn w:val="a0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366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rsid w:val="00366D26"/>
    <w:rPr>
      <w:b/>
    </w:rPr>
  </w:style>
  <w:style w:type="character" w:customStyle="1" w:styleId="18">
    <w:name w:val="Тема примечания Знак1"/>
    <w:basedOn w:val="17"/>
    <w:uiPriority w:val="99"/>
    <w:semiHidden/>
    <w:rsid w:val="00366D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366D26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f2">
    <w:name w:val="Document Map"/>
    <w:basedOn w:val="a"/>
    <w:link w:val="aff1"/>
    <w:uiPriority w:val="99"/>
    <w:semiHidden/>
    <w:rsid w:val="00366D26"/>
    <w:pPr>
      <w:shd w:val="clear" w:color="auto" w:fill="000080"/>
      <w:overflowPunct/>
      <w:autoSpaceDE/>
      <w:autoSpaceDN/>
      <w:adjustRightInd/>
      <w:textAlignment w:val="auto"/>
    </w:pPr>
    <w:rPr>
      <w:sz w:val="2"/>
    </w:rPr>
  </w:style>
  <w:style w:type="character" w:customStyle="1" w:styleId="19">
    <w:name w:val="Схема документа Знак1"/>
    <w:basedOn w:val="a0"/>
    <w:uiPriority w:val="99"/>
    <w:semiHidden/>
    <w:rsid w:val="00366D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7">
    <w:name w:val="Font Style97"/>
    <w:uiPriority w:val="99"/>
    <w:rsid w:val="00366D26"/>
    <w:rPr>
      <w:rFonts w:ascii="Arial" w:hAnsi="Arial"/>
      <w:sz w:val="18"/>
    </w:rPr>
  </w:style>
  <w:style w:type="paragraph" w:customStyle="1" w:styleId="Style21">
    <w:name w:val="Style21"/>
    <w:basedOn w:val="a"/>
    <w:uiPriority w:val="99"/>
    <w:rsid w:val="00366D26"/>
    <w:pPr>
      <w:widowControl w:val="0"/>
      <w:overflowPunct/>
      <w:spacing w:line="233" w:lineRule="exact"/>
      <w:jc w:val="both"/>
      <w:textAlignment w:val="auto"/>
    </w:pPr>
    <w:rPr>
      <w:sz w:val="24"/>
      <w:szCs w:val="24"/>
    </w:rPr>
  </w:style>
  <w:style w:type="paragraph" w:styleId="aff3">
    <w:name w:val="Subtitle"/>
    <w:basedOn w:val="a"/>
    <w:next w:val="a"/>
    <w:link w:val="aff4"/>
    <w:uiPriority w:val="99"/>
    <w:qFormat/>
    <w:rsid w:val="00366D26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366D26"/>
    <w:rPr>
      <w:rFonts w:ascii="Calibri" w:eastAsia="Times New Roman" w:hAnsi="Calibri" w:cs="Times New Roman"/>
      <w:color w:val="5A5A5A"/>
      <w:spacing w:val="15"/>
    </w:rPr>
  </w:style>
  <w:style w:type="paragraph" w:customStyle="1" w:styleId="Default">
    <w:name w:val="Default"/>
    <w:uiPriority w:val="99"/>
    <w:rsid w:val="00366D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info-title">
    <w:name w:val="info-title"/>
    <w:basedOn w:val="a0"/>
    <w:rsid w:val="00366D26"/>
  </w:style>
  <w:style w:type="paragraph" w:customStyle="1" w:styleId="headertext">
    <w:name w:val="header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formattext">
    <w:name w:val="un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366D26"/>
    <w:pPr>
      <w:overflowPunct/>
      <w:autoSpaceDE/>
      <w:autoSpaceDN/>
      <w:adjustRightInd/>
      <w:textAlignment w:val="auto"/>
    </w:p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No Spacing"/>
    <w:uiPriority w:val="1"/>
    <w:qFormat/>
    <w:rsid w:val="00506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BRPlaxina</dc:creator>
  <cp:lastModifiedBy>Максимова Дарья Сергеевна</cp:lastModifiedBy>
  <cp:revision>25</cp:revision>
  <cp:lastPrinted>2023-04-07T11:17:00Z</cp:lastPrinted>
  <dcterms:created xsi:type="dcterms:W3CDTF">2020-02-18T05:25:00Z</dcterms:created>
  <dcterms:modified xsi:type="dcterms:W3CDTF">2023-04-07T11:26:00Z</dcterms:modified>
</cp:coreProperties>
</file>